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</w:rPr>
        <w:t>现货持有情况及用途说明</w:t>
      </w:r>
    </w:p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（交割月份套期保值适用）</w:t>
      </w:r>
    </w:p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</w:p>
    <w:p>
      <w:pPr>
        <w:spacing w:line="0" w:lineRule="atLeast"/>
        <w:ind w:left="-111" w:leftChars="-53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填写日期：</w:t>
      </w:r>
    </w:p>
    <w:tbl>
      <w:tblPr>
        <w:tblStyle w:val="4"/>
        <w:tblW w:w="50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4493"/>
        <w:gridCol w:w="3290"/>
        <w:gridCol w:w="3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现货证明材料类型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数量（吨）</w:t>
            </w: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ind w:right="-13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证明材料编号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现货仓单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自有仓库的库存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19050</wp:posOffset>
                      </wp:positionV>
                      <wp:extent cx="2447925" cy="228600"/>
                      <wp:effectExtent l="0" t="0" r="28575" b="1905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47925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9pt;margin-top:1.5pt;height:18pt;width:192.75pt;z-index:251659264;mso-width-relative:page;mso-height-relative:page;" filled="f" stroked="t" coordsize="21600,21600" o:gfxdata="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7xuK&#10;1gAAAAgBAAAPAAAAAAAAAAEAIAAAACIAAABkcnMvZG93bnJldi54bWxQSwECFAAUAAAACACHTuJA&#10;U7LJAOoBAAC2AwAADgAAAAAAAAABACAAAAAlAQAAZHJzL2Uyb0RvYy54bWxQSwUGAAAAAAYABgBZ&#10;AQAAgQ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已签订合同尚未交货的采购量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2462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已签订合同尚未交</w:t>
            </w:r>
            <w:bookmarkStart w:id="0" w:name="_GoBack"/>
            <w:bookmarkEnd w:id="0"/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货的销售量</w:t>
            </w:r>
          </w:p>
        </w:tc>
        <w:tc>
          <w:tcPr>
            <w:tcW w:w="1157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380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882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填表说明</w:t>
            </w:r>
          </w:p>
        </w:tc>
        <w:tc>
          <w:tcPr>
            <w:tcW w:w="4117" w:type="pct"/>
            <w:gridSpan w:val="3"/>
            <w:vAlign w:val="center"/>
          </w:tcPr>
          <w:p>
            <w:pPr>
              <w:pStyle w:val="6"/>
              <w:numPr>
                <w:ilvl w:val="0"/>
                <w:numId w:val="1"/>
              </w:numPr>
              <w:spacing w:line="0" w:lineRule="atLeast"/>
              <w:ind w:firstLineChars="0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申请企业应填写符合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广州期货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交易所交割品质的现货数量，并提供相应的证明材料，如第三方仓库的现货仓单、采购及销售合同等。</w:t>
            </w:r>
          </w:p>
          <w:p>
            <w:pPr>
              <w:pStyle w:val="6"/>
              <w:numPr>
                <w:ilvl w:val="0"/>
                <w:numId w:val="1"/>
              </w:numPr>
              <w:spacing w:line="0" w:lineRule="atLeast"/>
              <w:ind w:firstLineChars="0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申请企业应使用具体数据，反映现货市场与期货市场的情况，说明申请增加交割月份套期保值额度的原因。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spacing w:line="0" w:lineRule="atLeas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企业盖章:</w:t>
            </w:r>
          </w:p>
        </w:tc>
      </w:tr>
    </w:tbl>
    <w:p>
      <w:pPr>
        <w:spacing w:line="240" w:lineRule="atLeast"/>
        <w:outlineLvl w:val="0"/>
        <w:rPr>
          <w:rFonts w:ascii="Times New Roman" w:hAnsi="Times New Roman" w:eastAsia="黑体"/>
          <w:b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92E14"/>
    <w:multiLevelType w:val="multilevel"/>
    <w:tmpl w:val="59D92E1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NDhhN2IyNGNjYmU5NDdkYzRlNWJiODdiMTU0MTcifQ=="/>
  </w:docVars>
  <w:rsids>
    <w:rsidRoot w:val="00D5363A"/>
    <w:rsid w:val="006C5AB0"/>
    <w:rsid w:val="006F0480"/>
    <w:rsid w:val="007B5816"/>
    <w:rsid w:val="009729EF"/>
    <w:rsid w:val="00973DA3"/>
    <w:rsid w:val="00AE254D"/>
    <w:rsid w:val="00D5363A"/>
    <w:rsid w:val="16C24B27"/>
    <w:rsid w:val="3B1539F0"/>
    <w:rsid w:val="44C85543"/>
    <w:rsid w:val="4B4212C6"/>
    <w:rsid w:val="6B355FB7"/>
    <w:rsid w:val="6E38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230</Characters>
  <Lines>1</Lines>
  <Paragraphs>1</Paragraphs>
  <TotalTime>19</TotalTime>
  <ScaleCrop>false</ScaleCrop>
  <LinksUpToDate>false</LinksUpToDate>
  <CharactersWithSpaces>230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2019-08-08T06:17:00Z</dcterms:created>
  <dc:creator>Windows User</dc:creator>
  <cp:lastModifiedBy>Dlijun</cp:lastModifiedBy>
  <dcterms:modified xsi:type="dcterms:W3CDTF">2022-11-15T11:41:40Z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93A4F4D23D274805BAC4B39229C0F02C</vt:lpwstr>
  </property>
</Properties>
</file>