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8CA45">
      <w:pPr>
        <w:spacing w:line="240" w:lineRule="atLeast"/>
        <w:jc w:val="center"/>
        <w:outlineLvl w:val="0"/>
        <w:rPr>
          <w:rFonts w:hint="eastAsia"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套期保值方案说明</w:t>
      </w:r>
    </w:p>
    <w:p w14:paraId="3EC79906">
      <w:pPr>
        <w:spacing w:line="240" w:lineRule="atLeast"/>
        <w:jc w:val="center"/>
        <w:outlineLvl w:val="0"/>
        <w:rPr>
          <w:rFonts w:hint="eastAsia"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>（一般月份及交割月份套期保值适用）</w:t>
      </w:r>
    </w:p>
    <w:p w14:paraId="263B888F"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</w:p>
    <w:p w14:paraId="6C42FCB6">
      <w:pPr>
        <w:spacing w:line="0" w:lineRule="atLeast"/>
        <w:ind w:left="-111" w:leftChars="-53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填写日期：</w:t>
      </w:r>
    </w:p>
    <w:tbl>
      <w:tblPr>
        <w:tblStyle w:val="4"/>
        <w:tblW w:w="50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8"/>
        <w:gridCol w:w="11709"/>
      </w:tblGrid>
      <w:tr w14:paraId="7930C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4" w:hRule="atLeast"/>
          <w:jc w:val="center"/>
        </w:trPr>
        <w:tc>
          <w:tcPr>
            <w:tcW w:w="882" w:type="pct"/>
            <w:vAlign w:val="center"/>
          </w:tcPr>
          <w:p w14:paraId="3B861C1A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套期保值方案说明</w:t>
            </w:r>
          </w:p>
          <w:p w14:paraId="2E450A50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（包括风险来源分析、保值目标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预期的交割或者平仓数量等）</w:t>
            </w:r>
          </w:p>
        </w:tc>
        <w:tc>
          <w:tcPr>
            <w:tcW w:w="4117" w:type="pct"/>
            <w:vAlign w:val="center"/>
          </w:tcPr>
          <w:p w14:paraId="42A060AB"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</w:rPr>
              <w:t>风险来源分析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：</w:t>
            </w:r>
          </w:p>
          <w:p w14:paraId="2C68881A"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shd w:val="clear" w:color="auto" w:fill="auto"/>
              </w:rPr>
              <w:t>保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</w:rPr>
              <w:t>值目标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：</w:t>
            </w:r>
          </w:p>
          <w:p w14:paraId="1888B410"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</w:rPr>
              <w:t>预期交割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数量及价位：</w:t>
            </w:r>
          </w:p>
          <w:p w14:paraId="474DBBEA"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预期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</w:rPr>
              <w:t>平仓数量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eastAsia="zh-CN"/>
              </w:rPr>
              <w:t>及价位：</w:t>
            </w:r>
            <w:bookmarkStart w:id="0" w:name="_GoBack"/>
            <w:bookmarkEnd w:id="0"/>
          </w:p>
          <w:p w14:paraId="42070999">
            <w:pPr>
              <w:numPr>
                <w:ilvl w:val="0"/>
                <w:numId w:val="1"/>
              </w:numPr>
              <w:spacing w:line="0" w:lineRule="atLeast"/>
              <w:ind w:left="425" w:leftChars="0" w:hanging="425" w:firstLineChars="0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auto"/>
                <w:lang w:val="en-US" w:eastAsia="zh-CN"/>
              </w:rPr>
              <w:t>其他：</w:t>
            </w:r>
          </w:p>
        </w:tc>
      </w:tr>
      <w:tr w14:paraId="644AE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882" w:type="pct"/>
            <w:vAlign w:val="center"/>
          </w:tcPr>
          <w:p w14:paraId="716B39C5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填表说明</w:t>
            </w:r>
          </w:p>
        </w:tc>
        <w:tc>
          <w:tcPr>
            <w:tcW w:w="4117" w:type="pct"/>
            <w:vAlign w:val="center"/>
          </w:tcPr>
          <w:p w14:paraId="78C39EE1">
            <w:pPr>
              <w:pStyle w:val="6"/>
              <w:numPr>
                <w:ilvl w:val="-1"/>
                <w:numId w:val="0"/>
              </w:numPr>
              <w:spacing w:line="0" w:lineRule="atLeast"/>
              <w:ind w:left="0" w:firstLine="0" w:firstLineChars="0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申请企业应使用具体数据，反映现货市场与期货市场的情况，说明申请增加一般月份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或交割月份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套期保值额度的原因。</w:t>
            </w:r>
          </w:p>
        </w:tc>
      </w:tr>
      <w:tr w14:paraId="53C3C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5000" w:type="pct"/>
            <w:gridSpan w:val="2"/>
            <w:vAlign w:val="center"/>
          </w:tcPr>
          <w:p w14:paraId="447EC860">
            <w:pPr>
              <w:spacing w:line="0" w:lineRule="atLeas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企业盖章:</w:t>
            </w:r>
          </w:p>
        </w:tc>
      </w:tr>
    </w:tbl>
    <w:p w14:paraId="60A7E4B5">
      <w:pPr>
        <w:spacing w:line="240" w:lineRule="atLeast"/>
        <w:outlineLvl w:val="0"/>
        <w:rPr>
          <w:rFonts w:ascii="Times New Roman" w:hAnsi="Times New Roman" w:eastAsia="黑体"/>
          <w:b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F868"/>
    <w:multiLevelType w:val="singleLevel"/>
    <w:tmpl w:val="F7FEF86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NDhhN2IyNGNjYmU5NDdkYzRlNWJiODdiMTU0MTcifQ=="/>
  </w:docVars>
  <w:rsids>
    <w:rsidRoot w:val="00D5363A"/>
    <w:rsid w:val="004B3F8F"/>
    <w:rsid w:val="0061759E"/>
    <w:rsid w:val="006C5AB0"/>
    <w:rsid w:val="006F0480"/>
    <w:rsid w:val="007B5816"/>
    <w:rsid w:val="00973DA3"/>
    <w:rsid w:val="00D5363A"/>
    <w:rsid w:val="00E2550F"/>
    <w:rsid w:val="098F6E42"/>
    <w:rsid w:val="26BA33E7"/>
    <w:rsid w:val="322B07D0"/>
    <w:rsid w:val="443F2E8C"/>
    <w:rsid w:val="50690188"/>
    <w:rsid w:val="551C6D3F"/>
    <w:rsid w:val="6C803118"/>
    <w:rsid w:val="6CFC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127</Characters>
  <Lines>1</Lines>
  <Paragraphs>1</Paragraphs>
  <TotalTime>0</TotalTime>
  <ScaleCrop>false</ScaleCrop>
  <LinksUpToDate>false</LinksUpToDate>
  <CharactersWithSpaces>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2019-08-08T06:17:00Z</dcterms:created>
  <dc:creator>Windows User</dc:creator>
  <cp:lastModifiedBy>结算部邸伟杰</cp:lastModifiedBy>
  <dcterms:modified xsi:type="dcterms:W3CDTF">2025-10-20T05:53:43Z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7C9E02697C334F6F9C649B6F14EDA830</vt:lpwstr>
  </property>
  <property fmtid="{D5CDD505-2E9C-101B-9397-08002B2CF9AE}" pid="4" name="KSOTemplateDocerSaveRecord">
    <vt:lpwstr>eyJoZGlkIjoiNDcwMjlmYWEwNTJlYTY2ZDFjNWJkOTk3MjE3MzJlMzkiLCJ1c2VySWQiOiIxNTgxOTcwMTE0In0=</vt:lpwstr>
  </property>
</Properties>
</file>